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267" w:rsidRDefault="001B6317" w:rsidP="0094136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262626" w:themeColor="text1" w:themeTint="D9"/>
          <w:bdr w:val="none" w:sz="0" w:space="0" w:color="auto" w:frame="1"/>
        </w:rPr>
      </w:pPr>
      <w:bookmarkStart w:id="0" w:name="_GoBack"/>
      <w:bookmarkEnd w:id="0"/>
      <w:r>
        <w:rPr>
          <w:b/>
          <w:bCs/>
          <w:noProof/>
          <w:color w:val="262626" w:themeColor="text1" w:themeTint="D9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7ADA724C" wp14:editId="295FBAC9">
            <wp:simplePos x="0" y="0"/>
            <wp:positionH relativeFrom="column">
              <wp:posOffset>-382905</wp:posOffset>
            </wp:positionH>
            <wp:positionV relativeFrom="paragraph">
              <wp:posOffset>-747395</wp:posOffset>
            </wp:positionV>
            <wp:extent cx="7210425" cy="10073005"/>
            <wp:effectExtent l="0" t="0" r="9525" b="4445"/>
            <wp:wrapTight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267" w:rsidRDefault="00FD0267" w:rsidP="0094136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262626" w:themeColor="text1" w:themeTint="D9"/>
          <w:bdr w:val="none" w:sz="0" w:space="0" w:color="auto" w:frame="1"/>
        </w:rPr>
      </w:pPr>
    </w:p>
    <w:p w:rsidR="00D700AC" w:rsidRPr="00CF2B16" w:rsidRDefault="0094136C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b/>
          <w:bCs/>
          <w:color w:val="262626" w:themeColor="text1" w:themeTint="D9"/>
          <w:bdr w:val="none" w:sz="0" w:space="0" w:color="auto" w:frame="1"/>
        </w:rPr>
      </w:pPr>
      <w:r w:rsidRPr="00CF2B16">
        <w:rPr>
          <w:b/>
          <w:bCs/>
          <w:color w:val="262626" w:themeColor="text1" w:themeTint="D9"/>
          <w:bdr w:val="none" w:sz="0" w:space="0" w:color="auto" w:frame="1"/>
        </w:rPr>
        <w:t xml:space="preserve">1. </w:t>
      </w:r>
      <w:r w:rsidR="00B559AE" w:rsidRPr="00CF2B16">
        <w:rPr>
          <w:b/>
          <w:bCs/>
          <w:color w:val="262626" w:themeColor="text1" w:themeTint="D9"/>
          <w:bdr w:val="none" w:sz="0" w:space="0" w:color="auto" w:frame="1"/>
        </w:rPr>
        <w:t>ОБЩИЕ ПОЛОЖЕНИЯ</w:t>
      </w:r>
    </w:p>
    <w:p w:rsidR="00B559AE" w:rsidRDefault="0094136C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 xml:space="preserve">1.1. </w:t>
      </w:r>
      <w:r w:rsidR="00B559AE">
        <w:rPr>
          <w:bCs/>
          <w:color w:val="262626" w:themeColor="text1" w:themeTint="D9"/>
          <w:bdr w:val="none" w:sz="0" w:space="0" w:color="auto" w:frame="1"/>
        </w:rPr>
        <w:t>Наставничество - одна из функций работника, предполагающая помощь новому сотруднику в период адаптации на новом рабочем месте. Включает в себя планирование, организацию и контроль введения нового работника в должность. Заключается в практической передаче профессиональных и иных навыков и знаний от более опытного работника – менее опытному.</w:t>
      </w:r>
    </w:p>
    <w:p w:rsidR="00B559AE" w:rsidRDefault="0094136C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 xml:space="preserve">1.2. </w:t>
      </w:r>
      <w:r w:rsidR="00B559AE">
        <w:rPr>
          <w:bCs/>
          <w:color w:val="262626" w:themeColor="text1" w:themeTint="D9"/>
          <w:bdr w:val="none" w:sz="0" w:space="0" w:color="auto" w:frame="1"/>
        </w:rPr>
        <w:t>Наставничество в Муниципальном автономном дошкольном образовательном учреждении детский сад «Кораблик»</w:t>
      </w:r>
      <w:r>
        <w:rPr>
          <w:bCs/>
          <w:color w:val="262626" w:themeColor="text1" w:themeTint="D9"/>
          <w:bdr w:val="none" w:sz="0" w:space="0" w:color="auto" w:frame="1"/>
        </w:rPr>
        <w:t xml:space="preserve"> является разновидностью форм методической работы с молодыми специалистами, не имеющими стажа педагогической деятельности, или со специалистами, назначенными на должность, не имея опыта работы до трёх лет. </w:t>
      </w:r>
    </w:p>
    <w:p w:rsidR="0094136C" w:rsidRDefault="0094136C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 w:rsidRPr="00512903">
        <w:rPr>
          <w:bCs/>
          <w:bdr w:val="none" w:sz="0" w:space="0" w:color="auto" w:frame="1"/>
        </w:rPr>
        <w:t xml:space="preserve">1.3.Наставником </w:t>
      </w:r>
      <w:r>
        <w:rPr>
          <w:bCs/>
          <w:color w:val="262626" w:themeColor="text1" w:themeTint="D9"/>
          <w:bdr w:val="none" w:sz="0" w:space="0" w:color="auto" w:frame="1"/>
        </w:rPr>
        <w:t>является</w:t>
      </w:r>
      <w:r w:rsidRPr="0094136C">
        <w:t xml:space="preserve"> </w:t>
      </w:r>
      <w:r>
        <w:rPr>
          <w:bCs/>
          <w:color w:val="262626" w:themeColor="text1" w:themeTint="D9"/>
          <w:bdr w:val="none" w:sz="0" w:space="0" w:color="auto" w:frame="1"/>
        </w:rPr>
        <w:t>о</w:t>
      </w:r>
      <w:r w:rsidRPr="0094136C">
        <w:rPr>
          <w:bCs/>
          <w:color w:val="262626" w:themeColor="text1" w:themeTint="D9"/>
          <w:bdr w:val="none" w:sz="0" w:space="0" w:color="auto" w:frame="1"/>
        </w:rPr>
        <w:t>пытный педагогический работник</w:t>
      </w:r>
      <w:r>
        <w:rPr>
          <w:bCs/>
          <w:color w:val="262626" w:themeColor="text1" w:themeTint="D9"/>
          <w:bdr w:val="none" w:sz="0" w:space="0" w:color="auto" w:frame="1"/>
        </w:rPr>
        <w:t>, обладающий высокими профессиональными и нравственными качествами, знаниями в области методики преподавания и воспитания.</w:t>
      </w:r>
    </w:p>
    <w:p w:rsidR="0094136C" w:rsidRDefault="0094136C" w:rsidP="0051290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 w:rsidRPr="00512903">
        <w:rPr>
          <w:bCs/>
          <w:bdr w:val="none" w:sz="0" w:space="0" w:color="auto" w:frame="1"/>
        </w:rPr>
        <w:t xml:space="preserve">1.4.Наставник </w:t>
      </w:r>
      <w:r>
        <w:rPr>
          <w:bCs/>
          <w:color w:val="262626" w:themeColor="text1" w:themeTint="D9"/>
          <w:bdr w:val="none" w:sz="0" w:space="0" w:color="auto" w:frame="1"/>
        </w:rPr>
        <w:t>должен обладать высоким уровнем профессиональной подготовки, коммуникативными навыками и гибкостью в общении. Кроме того, он должен иметь опыт воспитательной и методической работы не менее 3-ёх лет.</w:t>
      </w:r>
    </w:p>
    <w:p w:rsidR="0094136C" w:rsidRDefault="0094136C" w:rsidP="0051290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</w:p>
    <w:p w:rsidR="0094136C" w:rsidRPr="00CF2B16" w:rsidRDefault="0094136C" w:rsidP="00512903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left="567"/>
        <w:jc w:val="both"/>
        <w:textAlignment w:val="baseline"/>
        <w:rPr>
          <w:b/>
          <w:bCs/>
          <w:color w:val="262626" w:themeColor="text1" w:themeTint="D9"/>
          <w:bdr w:val="none" w:sz="0" w:space="0" w:color="auto" w:frame="1"/>
        </w:rPr>
      </w:pPr>
      <w:r w:rsidRPr="00CF2B16">
        <w:rPr>
          <w:b/>
          <w:bCs/>
          <w:color w:val="262626" w:themeColor="text1" w:themeTint="D9"/>
          <w:bdr w:val="none" w:sz="0" w:space="0" w:color="auto" w:frame="1"/>
        </w:rPr>
        <w:t>2. ЦЕЛИ И ЗАДАЧИ НАСТАВНИЧЕСТВА</w:t>
      </w:r>
    </w:p>
    <w:p w:rsidR="0094136C" w:rsidRDefault="0094136C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 xml:space="preserve">2.1. </w:t>
      </w:r>
      <w:r w:rsidRPr="0094136C">
        <w:rPr>
          <w:b/>
          <w:bCs/>
          <w:color w:val="262626" w:themeColor="text1" w:themeTint="D9"/>
          <w:bdr w:val="none" w:sz="0" w:space="0" w:color="auto" w:frame="1"/>
        </w:rPr>
        <w:t>Цель наставничества</w:t>
      </w:r>
      <w:r>
        <w:rPr>
          <w:bCs/>
          <w:color w:val="262626" w:themeColor="text1" w:themeTint="D9"/>
          <w:bdr w:val="none" w:sz="0" w:space="0" w:color="auto" w:frame="1"/>
        </w:rPr>
        <w:t xml:space="preserve"> – оказание помощи молодым педагогам в их профессиональном росте и становлении.</w:t>
      </w:r>
    </w:p>
    <w:p w:rsidR="0094136C" w:rsidRDefault="0094136C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2.2. Основными задачами наставничества являются:</w:t>
      </w:r>
    </w:p>
    <w:p w:rsidR="0094136C" w:rsidRDefault="0094136C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2.2.1. Привитие молодым специалистам интереса к педагогической деятельности</w:t>
      </w:r>
      <w:r w:rsidR="00CF2B16">
        <w:rPr>
          <w:bCs/>
          <w:color w:val="262626" w:themeColor="text1" w:themeTint="D9"/>
          <w:bdr w:val="none" w:sz="0" w:space="0" w:color="auto" w:frame="1"/>
        </w:rPr>
        <w:t xml:space="preserve"> и закреплении  </w:t>
      </w:r>
    </w:p>
    <w:p w:rsid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2.2.2. Формирование у молодых специалистов потребности в совершенствовании профессиональной компетентности.</w:t>
      </w:r>
    </w:p>
    <w:p w:rsid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</w:p>
    <w:p w:rsidR="00CF2B16" w:rsidRP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/>
          <w:bCs/>
          <w:color w:val="262626" w:themeColor="text1" w:themeTint="D9"/>
          <w:bdr w:val="none" w:sz="0" w:space="0" w:color="auto" w:frame="1"/>
        </w:rPr>
      </w:pPr>
      <w:r w:rsidRPr="00CF2B16">
        <w:rPr>
          <w:b/>
          <w:bCs/>
          <w:color w:val="262626" w:themeColor="text1" w:themeTint="D9"/>
          <w:bdr w:val="none" w:sz="0" w:space="0" w:color="auto" w:frame="1"/>
        </w:rPr>
        <w:t>3. ОРГАНИЗАЦИЯ НАСТАВНИЧЕСТВА</w:t>
      </w:r>
    </w:p>
    <w:p w:rsid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3.1. Кандидатуры наставников утверждаются коллективом образовательного учреждения.</w:t>
      </w:r>
    </w:p>
    <w:p w:rsid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3.2. Назначение наставника производится и утверждается приказом заведующего с указанием срока наставничества (не менее одного года).</w:t>
      </w:r>
    </w:p>
    <w:p w:rsidR="00CF2B16" w:rsidRDefault="00CF2B16" w:rsidP="0051290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3.3. Наставник может иметь одновременно не менее двух подшефных.</w:t>
      </w:r>
    </w:p>
    <w:p w:rsidR="00CF2B16" w:rsidRDefault="00CF2B16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 w:rsidRPr="00512903">
        <w:rPr>
          <w:bCs/>
          <w:bdr w:val="none" w:sz="0" w:space="0" w:color="auto" w:frame="1"/>
        </w:rPr>
        <w:t xml:space="preserve">3.4.Наставничество </w:t>
      </w:r>
      <w:r>
        <w:rPr>
          <w:bCs/>
          <w:color w:val="262626" w:themeColor="text1" w:themeTint="D9"/>
          <w:bdr w:val="none" w:sz="0" w:space="0" w:color="auto" w:frame="1"/>
        </w:rPr>
        <w:t>устанавливается над следующими категориями сотрудников образовательного учреждения:</w:t>
      </w:r>
    </w:p>
    <w:p w:rsidR="00CF2B16" w:rsidRDefault="00CF2B16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3.4.1. Впервые принятыми воспитателями (специалистами), не имеющими трудового стажа педагогической деятельности;</w:t>
      </w:r>
    </w:p>
    <w:p w:rsidR="00CF2B16" w:rsidRDefault="00CF2B16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Cs/>
          <w:color w:val="262626" w:themeColor="text1" w:themeTint="D9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3.4.2. Педагогами, переведёнными на другую должность для расширения профессиональных знаний и овладения новыми практическими навыками.</w:t>
      </w:r>
    </w:p>
    <w:p w:rsidR="00B559AE" w:rsidRPr="00CF2B16" w:rsidRDefault="00CF2B16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b/>
          <w:bCs/>
          <w:color w:val="262626" w:themeColor="text1" w:themeTint="D9"/>
          <w:sz w:val="28"/>
          <w:szCs w:val="28"/>
          <w:bdr w:val="none" w:sz="0" w:space="0" w:color="auto" w:frame="1"/>
        </w:rPr>
      </w:pPr>
      <w:r>
        <w:rPr>
          <w:bCs/>
          <w:color w:val="262626" w:themeColor="text1" w:themeTint="D9"/>
          <w:bdr w:val="none" w:sz="0" w:space="0" w:color="auto" w:frame="1"/>
        </w:rPr>
        <w:t>3.5. Замена наставника производится на основании приказа заведующего в случаях: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3.5.1.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Увольнения наставника;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3.5.2.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Перевода на другую работу подшефного или наставника;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3.5.3.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Привлечения наставника к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hyperlink r:id="rId7" w:tooltip="Дисциплинарная ответственность" w:history="1">
        <w:r w:rsidRPr="00EC10AB">
          <w:rPr>
            <w:rStyle w:val="a4"/>
            <w:color w:val="262626" w:themeColor="text1" w:themeTint="D9"/>
            <w:u w:val="none"/>
            <w:bdr w:val="none" w:sz="0" w:space="0" w:color="auto" w:frame="1"/>
          </w:rPr>
          <w:t>дисциплинарной ответственности</w:t>
        </w:r>
      </w:hyperlink>
      <w:r w:rsidRPr="00EC10AB">
        <w:rPr>
          <w:color w:val="262626" w:themeColor="text1" w:themeTint="D9"/>
          <w:bdr w:val="none" w:sz="0" w:space="0" w:color="auto" w:frame="1"/>
        </w:rPr>
        <w:t>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3.5.4.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Психологической несовместимости наставника и подшефного.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3.6.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Контроль деятельности наставников о</w:t>
      </w:r>
      <w:r>
        <w:rPr>
          <w:color w:val="262626" w:themeColor="text1" w:themeTint="D9"/>
          <w:bdr w:val="none" w:sz="0" w:space="0" w:color="auto" w:frame="1"/>
        </w:rPr>
        <w:t>существляет зам. зав по УВР</w:t>
      </w:r>
      <w:r w:rsidRPr="00EC10AB">
        <w:rPr>
          <w:color w:val="262626" w:themeColor="text1" w:themeTint="D9"/>
          <w:bdr w:val="none" w:sz="0" w:space="0" w:color="auto" w:frame="1"/>
        </w:rPr>
        <w:t>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3.7.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Показателем эффективности работы наставника является выполнение поставленных перед молодым воспитателем в период наставничества задач.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3.8.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Для мотивации к работе наставнику устана</w:t>
      </w:r>
      <w:r>
        <w:rPr>
          <w:color w:val="262626" w:themeColor="text1" w:themeTint="D9"/>
          <w:bdr w:val="none" w:sz="0" w:space="0" w:color="auto" w:frame="1"/>
        </w:rPr>
        <w:t>вливается стимулирующие выплаты.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</w:rPr>
      </w:pPr>
      <w:r w:rsidRPr="00EC10AB">
        <w:rPr>
          <w:color w:val="262626" w:themeColor="text1" w:themeTint="D9"/>
          <w:bdr w:val="none" w:sz="0" w:space="0" w:color="auto" w:frame="1"/>
        </w:rPr>
        <w:t>3.9.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За успешную многолетнюю работу наставник может быть представлен руководителем ДОУ к награждению.</w:t>
      </w:r>
    </w:p>
    <w:p w:rsidR="00AC79DA" w:rsidRDefault="00AC79DA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</w:rPr>
      </w:pPr>
    </w:p>
    <w:p w:rsidR="00AC79DA" w:rsidRDefault="00AC79DA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b/>
          <w:bCs/>
          <w:color w:val="262626" w:themeColor="text1" w:themeTint="D9"/>
          <w:bdr w:val="none" w:sz="0" w:space="0" w:color="auto" w:frame="1"/>
        </w:rPr>
        <w:t>4.</w:t>
      </w:r>
      <w:r w:rsidRPr="00EC10AB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EC10AB">
        <w:rPr>
          <w:b/>
          <w:bCs/>
          <w:color w:val="262626" w:themeColor="text1" w:themeTint="D9"/>
          <w:bdr w:val="none" w:sz="0" w:space="0" w:color="auto" w:frame="1"/>
        </w:rPr>
        <w:t>ОБЯЗАННОСТИ НАСТАВНИКА</w:t>
      </w:r>
    </w:p>
    <w:p w:rsidR="00344A92" w:rsidRPr="00A728F0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b/>
          <w:color w:val="262626" w:themeColor="text1" w:themeTint="D9"/>
          <w:sz w:val="18"/>
          <w:szCs w:val="18"/>
        </w:rPr>
      </w:pPr>
      <w:r w:rsidRPr="00A728F0">
        <w:rPr>
          <w:b/>
          <w:color w:val="262626" w:themeColor="text1" w:themeTint="D9"/>
          <w:bdr w:val="none" w:sz="0" w:space="0" w:color="auto" w:frame="1"/>
        </w:rPr>
        <w:t>Наставник обязан: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Знать требования законодательства,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hyperlink r:id="rId8" w:tooltip="Ведомство" w:history="1">
        <w:r w:rsidRPr="00EC10AB">
          <w:rPr>
            <w:rStyle w:val="a4"/>
            <w:color w:val="262626" w:themeColor="text1" w:themeTint="D9"/>
            <w:u w:val="none"/>
            <w:bdr w:val="none" w:sz="0" w:space="0" w:color="auto" w:frame="1"/>
          </w:rPr>
          <w:t>ведомственных</w:t>
        </w:r>
      </w:hyperlink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hyperlink r:id="rId9" w:tooltip="Акт нормативный" w:history="1">
        <w:r w:rsidRPr="00EC10AB">
          <w:rPr>
            <w:rStyle w:val="a4"/>
            <w:color w:val="262626" w:themeColor="text1" w:themeTint="D9"/>
            <w:u w:val="none"/>
            <w:bdr w:val="none" w:sz="0" w:space="0" w:color="auto" w:frame="1"/>
          </w:rPr>
          <w:t>нормативных актов</w:t>
        </w:r>
      </w:hyperlink>
      <w:r w:rsidRPr="00EC10AB">
        <w:rPr>
          <w:color w:val="262626" w:themeColor="text1" w:themeTint="D9"/>
          <w:bdr w:val="none" w:sz="0" w:space="0" w:color="auto" w:frame="1"/>
        </w:rPr>
        <w:t>, определяющих права и обязанности молодого специалиста по занимаемой должности.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Знакомить молодого специалиста с учреждением, расположением групп, кабинетов, служебных и бытовых помещений.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Оказывать молодому специалисту индивидуальную помощь в овладении избранной профессией, практическими приемами и способами проведения занятий, выявлять и совместно устранять допущенные ошибки.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4.4.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Развивать положительные качества молодого специалиста, привлекать к участию в общественной жизни коллектива.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4.5.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Разрабатывать совместно с молодым специалистом план самообразования и оказывать необходимую помощь.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4.6.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Участвовать в обсуждении вопросов, связанных с педагогической и общественной деятельностью молодого специалиста в часы форм методической работы ДОУ.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</w:rPr>
      </w:pPr>
      <w:r w:rsidRPr="00EC10AB">
        <w:rPr>
          <w:color w:val="262626" w:themeColor="text1" w:themeTint="D9"/>
          <w:bdr w:val="none" w:sz="0" w:space="0" w:color="auto" w:frame="1"/>
        </w:rPr>
        <w:t>4.7.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Подводить итоги профессиональной адаптации молодого специалиста, составлять отчет по итогам наставничества с предложениями по дальнейшей работе молодого специалиста с руководителем «</w:t>
      </w:r>
      <w:r>
        <w:rPr>
          <w:color w:val="262626" w:themeColor="text1" w:themeTint="D9"/>
          <w:bdr w:val="none" w:sz="0" w:space="0" w:color="auto" w:frame="1"/>
        </w:rPr>
        <w:t>Школы молодого педагога» (1 раз</w:t>
      </w:r>
      <w:r w:rsidRPr="00EC10AB">
        <w:rPr>
          <w:color w:val="262626" w:themeColor="text1" w:themeTint="D9"/>
          <w:bdr w:val="none" w:sz="0" w:space="0" w:color="auto" w:frame="1"/>
        </w:rPr>
        <w:t xml:space="preserve"> в год).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A728F0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b/>
          <w:color w:val="262626" w:themeColor="text1" w:themeTint="D9"/>
          <w:sz w:val="18"/>
          <w:szCs w:val="18"/>
        </w:rPr>
      </w:pPr>
      <w:r w:rsidRPr="00A728F0">
        <w:rPr>
          <w:b/>
          <w:bCs/>
          <w:color w:val="262626" w:themeColor="text1" w:themeTint="D9"/>
          <w:bdr w:val="none" w:sz="0" w:space="0" w:color="auto" w:frame="1"/>
        </w:rPr>
        <w:t>5.</w:t>
      </w:r>
      <w:r w:rsidRPr="00A728F0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A728F0">
        <w:rPr>
          <w:b/>
          <w:bCs/>
          <w:color w:val="262626" w:themeColor="text1" w:themeTint="D9"/>
          <w:bdr w:val="none" w:sz="0" w:space="0" w:color="auto" w:frame="1"/>
          <w:shd w:val="clear" w:color="auto" w:fill="FFFFFF"/>
        </w:rPr>
        <w:t>ПРАВА НАСТАВНИКА</w:t>
      </w:r>
    </w:p>
    <w:p w:rsidR="00344A92" w:rsidRPr="00A728F0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b/>
          <w:color w:val="262626" w:themeColor="text1" w:themeTint="D9"/>
          <w:sz w:val="18"/>
          <w:szCs w:val="18"/>
        </w:rPr>
      </w:pPr>
      <w:r w:rsidRPr="00A728F0">
        <w:rPr>
          <w:b/>
          <w:color w:val="262626" w:themeColor="text1" w:themeTint="D9"/>
          <w:bdr w:val="none" w:sz="0" w:space="0" w:color="auto" w:frame="1"/>
          <w:shd w:val="clear" w:color="auto" w:fill="FFFFFF"/>
        </w:rPr>
        <w:t>Наставник имеет право: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5.1.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С согласия руково</w:t>
      </w:r>
      <w:r>
        <w:rPr>
          <w:color w:val="262626" w:themeColor="text1" w:themeTint="D9"/>
          <w:bdr w:val="none" w:sz="0" w:space="0" w:color="auto" w:frame="1"/>
          <w:shd w:val="clear" w:color="auto" w:fill="FFFFFF"/>
        </w:rPr>
        <w:t>дителя учреждения и зам. зав по УВР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 xml:space="preserve"> подключать для дополнительного обучения молодого специалиста других сотрудников детского сада.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  <w:shd w:val="clear" w:color="auto" w:fill="FFFFFF"/>
        </w:rPr>
      </w:pPr>
      <w:r w:rsidRPr="00EC10AB">
        <w:rPr>
          <w:color w:val="262626" w:themeColor="text1" w:themeTint="D9"/>
          <w:bdr w:val="none" w:sz="0" w:space="0" w:color="auto" w:frame="1"/>
        </w:rPr>
        <w:t>5.2.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Требовать у молодого специалиста рабочие отчеты в устной и письменной формах.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b/>
          <w:bCs/>
          <w:color w:val="262626" w:themeColor="text1" w:themeTint="D9"/>
          <w:bdr w:val="none" w:sz="0" w:space="0" w:color="auto" w:frame="1"/>
        </w:rPr>
        <w:t>6.</w:t>
      </w:r>
      <w:r w:rsidRPr="00EC10AB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EC10AB">
        <w:rPr>
          <w:b/>
          <w:bCs/>
          <w:color w:val="262626" w:themeColor="text1" w:themeTint="D9"/>
          <w:bdr w:val="none" w:sz="0" w:space="0" w:color="auto" w:frame="1"/>
        </w:rPr>
        <w:t>ОБЯЗАННОСТИ МОЛОДОГО СПЕЦИАЛИСТА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A728F0">
        <w:rPr>
          <w:b/>
          <w:color w:val="262626" w:themeColor="text1" w:themeTint="D9"/>
          <w:bdr w:val="none" w:sz="0" w:space="0" w:color="auto" w:frame="1"/>
          <w:shd w:val="clear" w:color="auto" w:fill="FFFFFF"/>
        </w:rPr>
        <w:t>В период наставничества молодой специалист обязан: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Изучать Закон РФ "Об образовании", нормативные акты, опр</w:t>
      </w:r>
      <w:r>
        <w:rPr>
          <w:color w:val="262626" w:themeColor="text1" w:themeTint="D9"/>
          <w:bdr w:val="none" w:sz="0" w:space="0" w:color="auto" w:frame="1"/>
          <w:shd w:val="clear" w:color="auto" w:fill="FFFFFF"/>
        </w:rPr>
        <w:t xml:space="preserve">еделяющие его профессинальную 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деятельность, специфику ДОУ и функциональные обязанности по занимаемой должности;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Выполнять план профессионального становления в назначенные сроки;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Активно участвовать в «Школе молодого педагога»;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.4.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.5.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Учиться у наставника передовым методам и формам работы, правильно строить свои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  <w:shd w:val="clear" w:color="auto" w:fill="FFFFFF"/>
        </w:rPr>
        <w:t> </w:t>
      </w:r>
      <w:hyperlink r:id="rId10" w:tooltip="Взаимоотношение" w:history="1">
        <w:r w:rsidRPr="00EC10AB">
          <w:rPr>
            <w:rStyle w:val="a4"/>
            <w:color w:val="262626" w:themeColor="text1" w:themeTint="D9"/>
            <w:u w:val="none"/>
            <w:bdr w:val="none" w:sz="0" w:space="0" w:color="auto" w:frame="1"/>
          </w:rPr>
          <w:t>взаимоотношения</w:t>
        </w:r>
      </w:hyperlink>
      <w:r w:rsidRPr="00EC10AB">
        <w:rPr>
          <w:rStyle w:val="apple-converted-space"/>
          <w:color w:val="262626" w:themeColor="text1" w:themeTint="D9"/>
          <w:bdr w:val="none" w:sz="0" w:space="0" w:color="auto" w:frame="1"/>
          <w:shd w:val="clear" w:color="auto" w:fill="FFFFFF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с ним;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.6.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Совершенствовать свой общеобразовательный и культурный уровень;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  <w:shd w:val="clear" w:color="auto" w:fill="FFFFFF"/>
        </w:rPr>
      </w:pPr>
      <w:r>
        <w:rPr>
          <w:color w:val="262626" w:themeColor="text1" w:themeTint="D9"/>
          <w:bdr w:val="none" w:sz="0" w:space="0" w:color="auto" w:frame="1"/>
        </w:rPr>
        <w:t>6.1</w:t>
      </w:r>
      <w:r w:rsidRPr="00EC10AB">
        <w:rPr>
          <w:color w:val="262626" w:themeColor="text1" w:themeTint="D9"/>
          <w:bdr w:val="none" w:sz="0" w:space="0" w:color="auto" w:frame="1"/>
        </w:rPr>
        <w:t>.7.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Отчитываться о проделанной работе по самообразованию в рамках итоговых заседаний «Школы молодого педагога».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b/>
          <w:bCs/>
          <w:color w:val="262626" w:themeColor="text1" w:themeTint="D9"/>
          <w:bdr w:val="none" w:sz="0" w:space="0" w:color="auto" w:frame="1"/>
        </w:rPr>
        <w:t>7.</w:t>
      </w:r>
      <w:r w:rsidRPr="00EC10AB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EC10AB">
        <w:rPr>
          <w:b/>
          <w:bCs/>
          <w:color w:val="262626" w:themeColor="text1" w:themeTint="D9"/>
          <w:bdr w:val="none" w:sz="0" w:space="0" w:color="auto" w:frame="1"/>
          <w:shd w:val="clear" w:color="auto" w:fill="FFFFFF"/>
        </w:rPr>
        <w:t>ПРАВА МОЛОДОГО СПЕЦИАЛИСТА</w:t>
      </w:r>
    </w:p>
    <w:p w:rsidR="00344A92" w:rsidRPr="00A728F0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b/>
          <w:color w:val="262626" w:themeColor="text1" w:themeTint="D9"/>
          <w:sz w:val="18"/>
          <w:szCs w:val="18"/>
        </w:rPr>
      </w:pPr>
      <w:r w:rsidRPr="00A728F0">
        <w:rPr>
          <w:b/>
          <w:color w:val="262626" w:themeColor="text1" w:themeTint="D9"/>
          <w:bdr w:val="none" w:sz="0" w:space="0" w:color="auto" w:frame="1"/>
          <w:shd w:val="clear" w:color="auto" w:fill="FFFFFF"/>
        </w:rPr>
        <w:t>Молодой специалист имеет право: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7.1.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Выносить на рассмотрение администрации ДОУ предложения по совершенствованию работы, связанной с наставничеством.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7.2.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Повышать квалификацию удобным для себя способом.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7.3.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Защищать профессиональную честь и достоинство.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  <w:shd w:val="clear" w:color="auto" w:fill="FFFFFF"/>
        </w:rPr>
      </w:pPr>
      <w:r w:rsidRPr="00EC10AB">
        <w:rPr>
          <w:color w:val="262626" w:themeColor="text1" w:themeTint="D9"/>
          <w:bdr w:val="none" w:sz="0" w:space="0" w:color="auto" w:frame="1"/>
        </w:rPr>
        <w:lastRenderedPageBreak/>
        <w:t>7.4.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>Знакомиться с жалобами и другими документами, содержащими оценку его работы, давать по ним объяснения.</w:t>
      </w:r>
    </w:p>
    <w:p w:rsidR="00AC79DA" w:rsidRDefault="00AC79DA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  <w:shd w:val="clear" w:color="auto" w:fill="FFFFFF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b/>
          <w:bCs/>
          <w:color w:val="262626" w:themeColor="text1" w:themeTint="D9"/>
          <w:bdr w:val="none" w:sz="0" w:space="0" w:color="auto" w:frame="1"/>
        </w:rPr>
        <w:t>8.</w:t>
      </w:r>
      <w:r w:rsidRPr="00EC10AB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EC10AB">
        <w:rPr>
          <w:b/>
          <w:bCs/>
          <w:color w:val="262626" w:themeColor="text1" w:themeTint="D9"/>
          <w:bdr w:val="none" w:sz="0" w:space="0" w:color="auto" w:frame="1"/>
          <w:shd w:val="clear" w:color="auto" w:fill="FFFFFF"/>
        </w:rPr>
        <w:t>КОНТРОЛЬ РАБОТЫ НАСТАВНИКА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  <w:shd w:val="clear" w:color="auto" w:fill="FFFFFF"/>
        </w:rPr>
      </w:pPr>
      <w:r w:rsidRPr="00EC10AB">
        <w:rPr>
          <w:color w:val="262626" w:themeColor="text1" w:themeTint="D9"/>
          <w:bdr w:val="none" w:sz="0" w:space="0" w:color="auto" w:frame="1"/>
        </w:rPr>
        <w:t>8.1.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  <w:shd w:val="clear" w:color="auto" w:fill="FFFFFF"/>
        </w:rPr>
        <w:t xml:space="preserve">Организация работы наставников и контроль их деятельности возлагается на </w:t>
      </w:r>
      <w:r>
        <w:rPr>
          <w:color w:val="262626" w:themeColor="text1" w:themeTint="D9"/>
          <w:bdr w:val="none" w:sz="0" w:space="0" w:color="auto" w:frame="1"/>
          <w:shd w:val="clear" w:color="auto" w:fill="FFFFFF"/>
        </w:rPr>
        <w:t>зам. зав по УВР</w:t>
      </w:r>
    </w:p>
    <w:p w:rsidR="00344A92" w:rsidRP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b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344A92">
        <w:rPr>
          <w:b/>
          <w:color w:val="262626" w:themeColor="text1" w:themeTint="D9"/>
          <w:bdr w:val="none" w:sz="0" w:space="0" w:color="auto" w:frame="1"/>
        </w:rPr>
        <w:t>Зам. зав по УВР обязан: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8.2.1.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8.2.2.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Организовать обучение наставников передовым формам и методам индивидуальной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hyperlink r:id="rId11" w:tooltip="Воспитательная работа" w:history="1">
        <w:r w:rsidRPr="00EC10AB">
          <w:rPr>
            <w:rStyle w:val="a4"/>
            <w:color w:val="262626" w:themeColor="text1" w:themeTint="D9"/>
            <w:u w:val="none"/>
            <w:bdr w:val="none" w:sz="0" w:space="0" w:color="auto" w:frame="1"/>
          </w:rPr>
          <w:t>воспитательной работы</w:t>
        </w:r>
      </w:hyperlink>
      <w:r w:rsidRPr="00EC10AB">
        <w:rPr>
          <w:color w:val="262626" w:themeColor="text1" w:themeTint="D9"/>
          <w:bdr w:val="none" w:sz="0" w:space="0" w:color="auto" w:frame="1"/>
        </w:rPr>
        <w:t>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8.2.3.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Изучить, обобщить и распространить положительный опыт организации наставничества в ДОУ.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Непосредственную ответственность за работу наставников с молодыми специалистами несет руководитель учреждения.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8.4.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344A92">
        <w:rPr>
          <w:b/>
          <w:color w:val="262626" w:themeColor="text1" w:themeTint="D9"/>
          <w:bdr w:val="none" w:sz="0" w:space="0" w:color="auto" w:frame="1"/>
        </w:rPr>
        <w:t>Руководитель учреждения обязан: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8.4.1.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Рассмотреть индивидуальный план работы «Школы молодого педагога»;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8.4.</w:t>
      </w:r>
      <w:r>
        <w:rPr>
          <w:color w:val="262626" w:themeColor="text1" w:themeTint="D9"/>
          <w:bdr w:val="none" w:sz="0" w:space="0" w:color="auto" w:frame="1"/>
        </w:rPr>
        <w:t>2</w:t>
      </w:r>
      <w:r w:rsidRPr="00EC10AB">
        <w:rPr>
          <w:color w:val="262626" w:themeColor="text1" w:themeTint="D9"/>
          <w:bdr w:val="none" w:sz="0" w:space="0" w:color="auto" w:frame="1"/>
        </w:rPr>
        <w:t>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344A92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  <w:bdr w:val="none" w:sz="0" w:space="0" w:color="auto" w:frame="1"/>
        </w:rPr>
      </w:pPr>
      <w:r>
        <w:rPr>
          <w:color w:val="262626" w:themeColor="text1" w:themeTint="D9"/>
          <w:bdr w:val="none" w:sz="0" w:space="0" w:color="auto" w:frame="1"/>
        </w:rPr>
        <w:t>8.4.3</w:t>
      </w:r>
      <w:r w:rsidRPr="00EC10AB">
        <w:rPr>
          <w:color w:val="262626" w:themeColor="text1" w:themeTint="D9"/>
          <w:bdr w:val="none" w:sz="0" w:space="0" w:color="auto" w:frame="1"/>
        </w:rPr>
        <w:t>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Осуществлять систематический контроль работы наставника.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b/>
          <w:bCs/>
          <w:color w:val="262626" w:themeColor="text1" w:themeTint="D9"/>
          <w:bdr w:val="none" w:sz="0" w:space="0" w:color="auto" w:frame="1"/>
        </w:rPr>
        <w:t>9.</w:t>
      </w:r>
      <w:r w:rsidRPr="00EC10AB">
        <w:rPr>
          <w:rStyle w:val="apple-converted-space"/>
          <w:b/>
          <w:bCs/>
          <w:color w:val="262626" w:themeColor="text1" w:themeTint="D9"/>
          <w:bdr w:val="none" w:sz="0" w:space="0" w:color="auto" w:frame="1"/>
        </w:rPr>
        <w:t> </w:t>
      </w:r>
      <w:r w:rsidRPr="00EC10AB">
        <w:rPr>
          <w:b/>
          <w:bCs/>
          <w:color w:val="262626" w:themeColor="text1" w:themeTint="D9"/>
          <w:bdr w:val="none" w:sz="0" w:space="0" w:color="auto" w:frame="1"/>
        </w:rPr>
        <w:t>ДОКУМЕНТЫ, РЕГЛАМЕНТИРУЮЩИЕ НАСТАВНИЧЕСТВО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К документам, регламентирующим деятельность наставников, относятся: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9.1.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Настоящее Положение;</w:t>
      </w:r>
    </w:p>
    <w:p w:rsidR="00344A92" w:rsidRPr="00EC10AB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rFonts w:ascii="Tahoma" w:hAnsi="Tahoma" w:cs="Tahoma"/>
          <w:color w:val="262626" w:themeColor="text1" w:themeTint="D9"/>
          <w:sz w:val="18"/>
          <w:szCs w:val="18"/>
        </w:rPr>
      </w:pPr>
      <w:r w:rsidRPr="00EC10AB">
        <w:rPr>
          <w:color w:val="262626" w:themeColor="text1" w:themeTint="D9"/>
          <w:bdr w:val="none" w:sz="0" w:space="0" w:color="auto" w:frame="1"/>
        </w:rPr>
        <w:t>9.2.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>Приказ заведующего ДОУ об организации наставничества;</w:t>
      </w:r>
    </w:p>
    <w:p w:rsidR="00344A92" w:rsidRPr="00840BEC" w:rsidRDefault="00344A92" w:rsidP="00512903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262626" w:themeColor="text1" w:themeTint="D9"/>
        </w:rPr>
      </w:pPr>
      <w:r w:rsidRPr="00EC10AB">
        <w:rPr>
          <w:color w:val="262626" w:themeColor="text1" w:themeTint="D9"/>
          <w:bdr w:val="none" w:sz="0" w:space="0" w:color="auto" w:frame="1"/>
        </w:rPr>
        <w:t>9.3.</w:t>
      </w:r>
      <w:r w:rsidRPr="00EC10AB">
        <w:rPr>
          <w:rStyle w:val="apple-converted-space"/>
          <w:color w:val="262626" w:themeColor="text1" w:themeTint="D9"/>
          <w:bdr w:val="none" w:sz="0" w:space="0" w:color="auto" w:frame="1"/>
        </w:rPr>
        <w:t> </w:t>
      </w:r>
      <w:r w:rsidRPr="00EC10AB">
        <w:rPr>
          <w:color w:val="262626" w:themeColor="text1" w:themeTint="D9"/>
          <w:bdr w:val="none" w:sz="0" w:space="0" w:color="auto" w:frame="1"/>
        </w:rPr>
        <w:t xml:space="preserve">Протоколы заседаний </w:t>
      </w:r>
      <w:r w:rsidRPr="00840BEC">
        <w:rPr>
          <w:color w:val="262626" w:themeColor="text1" w:themeTint="D9"/>
          <w:bdr w:val="none" w:sz="0" w:space="0" w:color="auto" w:frame="1"/>
        </w:rPr>
        <w:t>«Школы молодого педагога»</w:t>
      </w:r>
      <w:r w:rsidR="0059263B">
        <w:rPr>
          <w:color w:val="262626" w:themeColor="text1" w:themeTint="D9"/>
          <w:bdr w:val="none" w:sz="0" w:space="0" w:color="auto" w:frame="1"/>
        </w:rPr>
        <w:t>;</w:t>
      </w:r>
    </w:p>
    <w:p w:rsidR="00344A92" w:rsidRPr="00840BEC" w:rsidRDefault="00AC79DA" w:rsidP="00512903">
      <w:pPr>
        <w:spacing w:after="0"/>
        <w:ind w:left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9.4. </w:t>
      </w:r>
      <w:r w:rsidR="00344A9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</w:t>
      </w:r>
      <w:r w:rsidR="00344A92" w:rsidRPr="00840BEC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ланы работы педагогического совета;</w:t>
      </w:r>
    </w:p>
    <w:p w:rsidR="00344A92" w:rsidRPr="00840BEC" w:rsidRDefault="00AC79DA" w:rsidP="00512903">
      <w:pPr>
        <w:spacing w:after="0"/>
        <w:ind w:left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9.5. </w:t>
      </w:r>
      <w:r w:rsidR="00344A9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</w:t>
      </w:r>
      <w:r w:rsidR="00344A92" w:rsidRPr="00840BEC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етодические рекомендации и обзоры по передовому опыту про</w:t>
      </w:r>
      <w:r w:rsidR="00344A9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ведения работы</w:t>
      </w:r>
      <w:r w:rsidR="00344A92" w:rsidRPr="00840BEC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</w:t>
      </w:r>
    </w:p>
    <w:p w:rsidR="00344A92" w:rsidRPr="00344A92" w:rsidRDefault="00344A92" w:rsidP="00512903">
      <w:pPr>
        <w:spacing w:after="0"/>
        <w:ind w:left="567" w:firstLine="284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344A9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По окончании срока наставничества молодой специалист, воспитатель, в течение 10 дней должен сдать зам. зав по УВР следующие документы:</w:t>
      </w:r>
    </w:p>
    <w:p w:rsidR="00344A92" w:rsidRPr="00840BEC" w:rsidRDefault="00344A92" w:rsidP="00512903">
      <w:pPr>
        <w:spacing w:after="0"/>
        <w:ind w:left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9.6. О</w:t>
      </w:r>
      <w:r w:rsidRPr="00840BEC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тчет молодого специалиста, воспитателя о проделанной работе;</w:t>
      </w:r>
    </w:p>
    <w:p w:rsidR="00344A92" w:rsidRPr="00840BEC" w:rsidRDefault="00344A92" w:rsidP="00512903">
      <w:pPr>
        <w:spacing w:after="0"/>
        <w:ind w:left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9.7.  П</w:t>
      </w:r>
      <w:r w:rsidRPr="00840BEC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лан профессионального становления с оценкой наставника проделанной работы и отзывом с предложениями по дальнейшей работе молодого специалиста, воспитателя.</w:t>
      </w:r>
    </w:p>
    <w:p w:rsidR="00EC10AB" w:rsidRPr="003C6FB5" w:rsidRDefault="00EC10AB" w:rsidP="00EC10A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b/>
          <w:bCs/>
          <w:color w:val="262626" w:themeColor="text1" w:themeTint="D9"/>
          <w:sz w:val="28"/>
          <w:szCs w:val="28"/>
          <w:bdr w:val="none" w:sz="0" w:space="0" w:color="auto" w:frame="1"/>
        </w:rPr>
      </w:pPr>
    </w:p>
    <w:p w:rsidR="00344A92" w:rsidRPr="00840BEC" w:rsidRDefault="00344A92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sectPr w:rsidR="00344A92" w:rsidRPr="00840BEC" w:rsidSect="00D700AC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F6152"/>
    <w:multiLevelType w:val="multilevel"/>
    <w:tmpl w:val="B9B60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55949BD"/>
    <w:multiLevelType w:val="hybridMultilevel"/>
    <w:tmpl w:val="DC101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D45EB"/>
    <w:multiLevelType w:val="hybridMultilevel"/>
    <w:tmpl w:val="27BE2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B2C"/>
    <w:rsid w:val="00061617"/>
    <w:rsid w:val="001B6317"/>
    <w:rsid w:val="002B7420"/>
    <w:rsid w:val="00344A92"/>
    <w:rsid w:val="003C6FB5"/>
    <w:rsid w:val="003E340C"/>
    <w:rsid w:val="004B073A"/>
    <w:rsid w:val="00512903"/>
    <w:rsid w:val="0059263B"/>
    <w:rsid w:val="00840BEC"/>
    <w:rsid w:val="0094136C"/>
    <w:rsid w:val="00942B2C"/>
    <w:rsid w:val="00A728F0"/>
    <w:rsid w:val="00AC0A8D"/>
    <w:rsid w:val="00AC79DA"/>
    <w:rsid w:val="00AE2845"/>
    <w:rsid w:val="00B158E4"/>
    <w:rsid w:val="00B559AE"/>
    <w:rsid w:val="00CF2B16"/>
    <w:rsid w:val="00D008C7"/>
    <w:rsid w:val="00D035F8"/>
    <w:rsid w:val="00D700AC"/>
    <w:rsid w:val="00EC10AB"/>
    <w:rsid w:val="00F43602"/>
    <w:rsid w:val="00FD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0AB"/>
  </w:style>
  <w:style w:type="character" w:styleId="a4">
    <w:name w:val="Hyperlink"/>
    <w:basedOn w:val="a0"/>
    <w:uiPriority w:val="99"/>
    <w:semiHidden/>
    <w:unhideWhenUsed/>
    <w:rsid w:val="00EC10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E4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AC0A8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C0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0AB"/>
  </w:style>
  <w:style w:type="character" w:styleId="a4">
    <w:name w:val="Hyperlink"/>
    <w:basedOn w:val="a0"/>
    <w:uiPriority w:val="99"/>
    <w:semiHidden/>
    <w:unhideWhenUsed/>
    <w:rsid w:val="00EC10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E4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AC0A8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C0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edomstvo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distciplinarnaya_otvetstvennostm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pandia.ru/text/category/vospitatelmznaya_rabot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vzaimootnoshe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akt_normativn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User</cp:lastModifiedBy>
  <cp:revision>15</cp:revision>
  <cp:lastPrinted>2020-04-27T05:13:00Z</cp:lastPrinted>
  <dcterms:created xsi:type="dcterms:W3CDTF">2016-02-17T06:04:00Z</dcterms:created>
  <dcterms:modified xsi:type="dcterms:W3CDTF">2020-05-06T12:23:00Z</dcterms:modified>
</cp:coreProperties>
</file>